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F4F05" w14:textId="49200F82" w:rsidR="00AB4F87" w:rsidRPr="00916DF0" w:rsidRDefault="0007277D" w:rsidP="00CE43D4">
      <w:pPr>
        <w:pStyle w:val="Heading1"/>
      </w:pPr>
      <w:r>
        <w:t>City Regions Board</w:t>
      </w:r>
      <w:r w:rsidR="00AB4F87" w:rsidRPr="00916DF0">
        <w:t xml:space="preserve"> – Report from </w:t>
      </w:r>
      <w:r>
        <w:t>Mayor Marvin Rees</w:t>
      </w:r>
      <w:r w:rsidR="00AB4F87" w:rsidRPr="00916DF0">
        <w:t xml:space="preserve"> (Chair)</w:t>
      </w:r>
      <w:bookmarkStart w:id="0" w:name="MainHeading2"/>
      <w:bookmarkEnd w:id="0"/>
    </w:p>
    <w:p w14:paraId="0660A03C" w14:textId="43EFCDAD" w:rsidR="0007277D" w:rsidRPr="00784CF0" w:rsidRDefault="0007277D" w:rsidP="00350D51">
      <w:pPr>
        <w:rPr>
          <w:rFonts w:ascii="Arial" w:hAnsi="Arial" w:cs="Arial"/>
        </w:rPr>
      </w:pPr>
    </w:p>
    <w:sdt>
      <w:sdtPr>
        <w:rPr>
          <w:rStyle w:val="Style6"/>
          <w:rFonts w:cs="Arial"/>
        </w:rPr>
        <w:alias w:val="Background"/>
        <w:tag w:val="Background"/>
        <w:id w:val="-1335600510"/>
        <w:placeholder>
          <w:docPart w:val="FDAADE17439B453584AEAE03D17C7616"/>
        </w:placeholder>
      </w:sdtPr>
      <w:sdtEndPr>
        <w:rPr>
          <w:rStyle w:val="Style6"/>
        </w:rPr>
      </w:sdtEndPr>
      <w:sdtContent>
        <w:p w14:paraId="23283F13" w14:textId="77777777" w:rsidR="0007277D" w:rsidRPr="00784CF0" w:rsidRDefault="0007277D" w:rsidP="007615C1">
          <w:pPr>
            <w:ind w:left="357" w:hanging="357"/>
            <w:rPr>
              <w:rStyle w:val="ReportTemplate"/>
              <w:rFonts w:ascii="Arial" w:hAnsi="Arial" w:cs="Arial"/>
            </w:rPr>
          </w:pPr>
          <w:r w:rsidRPr="00784CF0">
            <w:rPr>
              <w:rStyle w:val="Style6"/>
              <w:rFonts w:cs="Arial"/>
            </w:rPr>
            <w:t xml:space="preserve">Employment and skills </w:t>
          </w:r>
        </w:p>
      </w:sdtContent>
    </w:sdt>
    <w:p w14:paraId="2BD2E6CA" w14:textId="77777777" w:rsidR="00AF0907" w:rsidRPr="00AF0907" w:rsidRDefault="00AF0907" w:rsidP="00AF0907">
      <w:pPr>
        <w:pStyle w:val="ListParagraph"/>
        <w:numPr>
          <w:ilvl w:val="0"/>
          <w:numId w:val="6"/>
        </w:numPr>
        <w:spacing w:line="276" w:lineRule="auto"/>
        <w:rPr>
          <w:rFonts w:ascii="Arial" w:hAnsi="Arial" w:cs="Arial"/>
        </w:rPr>
      </w:pPr>
      <w:r w:rsidRPr="00AF0907">
        <w:rPr>
          <w:rFonts w:ascii="Arial" w:hAnsi="Arial" w:cs="Arial"/>
        </w:rPr>
        <w:t xml:space="preserve">The Skills for Jobs </w:t>
      </w:r>
      <w:hyperlink r:id="rId10" w:history="1">
        <w:r w:rsidRPr="00AF0907">
          <w:rPr>
            <w:rStyle w:val="Hyperlink"/>
            <w:rFonts w:ascii="Arial" w:eastAsia="Times New Roman" w:hAnsi="Arial" w:cs="Arial"/>
          </w:rPr>
          <w:t>White paper</w:t>
        </w:r>
      </w:hyperlink>
      <w:r w:rsidRPr="00AF0907">
        <w:rPr>
          <w:rFonts w:ascii="Arial" w:hAnsi="Arial" w:cs="Arial"/>
        </w:rPr>
        <w:t xml:space="preserve"> introduced earlier this year proposed a range of reforms which give new employer representation bodies (e.g. Chambers of Commerce) a lead role in setting out the technical skills provision needed for their local areas. To deliver the reforms, the Government brought forward legislation and two consultations.</w:t>
      </w:r>
    </w:p>
    <w:p w14:paraId="54ECA9C6" w14:textId="77777777" w:rsidR="00AF0907" w:rsidRPr="00AF0907" w:rsidRDefault="00AF0907" w:rsidP="00AF0907">
      <w:pPr>
        <w:pStyle w:val="ListParagraph"/>
        <w:ind w:left="360"/>
        <w:rPr>
          <w:rFonts w:ascii="Arial" w:hAnsi="Arial" w:cs="Arial"/>
        </w:rPr>
      </w:pPr>
    </w:p>
    <w:p w14:paraId="1639FB55" w14:textId="77777777" w:rsidR="00AF0907" w:rsidRPr="00AF0907" w:rsidRDefault="00AF0907" w:rsidP="00AF0907">
      <w:pPr>
        <w:pStyle w:val="ListParagraph"/>
        <w:numPr>
          <w:ilvl w:val="0"/>
          <w:numId w:val="6"/>
        </w:numPr>
        <w:spacing w:line="276" w:lineRule="auto"/>
        <w:rPr>
          <w:rFonts w:ascii="Arial" w:hAnsi="Arial" w:cs="Arial"/>
        </w:rPr>
      </w:pPr>
      <w:r w:rsidRPr="00AF0907">
        <w:rPr>
          <w:rFonts w:ascii="Arial" w:hAnsi="Arial" w:cs="Arial"/>
          <w:shd w:val="clear" w:color="auto" w:fill="FFFFFF"/>
        </w:rPr>
        <w:t xml:space="preserve">The Skills and post-16 Education Bill, introduced to Parliament in May, designates new employer representative bodies (ERBs), seeks to </w:t>
      </w:r>
      <w:r w:rsidRPr="00AF0907">
        <w:rPr>
          <w:rFonts w:ascii="Arial" w:eastAsia="Times New Roman" w:hAnsi="Arial" w:cs="Arial"/>
        </w:rPr>
        <w:t xml:space="preserve">make it a legal requirement that ERBs and colleges collaborate to develop </w:t>
      </w:r>
      <w:r w:rsidRPr="00AF0907">
        <w:rPr>
          <w:rFonts w:ascii="Arial" w:hAnsi="Arial" w:cs="Arial"/>
          <w:shd w:val="clear" w:color="auto" w:fill="FFFFFF"/>
        </w:rPr>
        <w:t>Local Skills Improvement Plans (LSIPs), i</w:t>
      </w:r>
      <w:r w:rsidRPr="00AF0907">
        <w:rPr>
          <w:rFonts w:ascii="Arial" w:eastAsia="Times New Roman" w:hAnsi="Arial" w:cs="Arial"/>
        </w:rPr>
        <w:t xml:space="preserve">ntroduces new Secretary of State powers to intervene when colleges fail to deliver, and puts in place provisions for a new Lifelong Learning Entitlement. </w:t>
      </w:r>
      <w:r w:rsidRPr="00AF0907">
        <w:rPr>
          <w:rFonts w:ascii="Arial" w:hAnsi="Arial" w:cs="Arial"/>
        </w:rPr>
        <w:t xml:space="preserve">Our latest briefing to influence the Bill’s passage through the Lords can be viewed </w:t>
      </w:r>
      <w:hyperlink r:id="rId11" w:history="1">
        <w:r w:rsidRPr="00AF0907">
          <w:rPr>
            <w:rStyle w:val="Hyperlink"/>
            <w:rFonts w:ascii="Arial" w:hAnsi="Arial" w:cs="Arial"/>
          </w:rPr>
          <w:t>here</w:t>
        </w:r>
      </w:hyperlink>
      <w:r w:rsidRPr="00AF0907">
        <w:rPr>
          <w:rFonts w:ascii="Arial" w:hAnsi="Arial" w:cs="Arial"/>
        </w:rPr>
        <w:t xml:space="preserve">. </w:t>
      </w:r>
    </w:p>
    <w:p w14:paraId="496B9CA8" w14:textId="77777777" w:rsidR="00AF0907" w:rsidRPr="00AF0907" w:rsidRDefault="00AF0907" w:rsidP="00AF0907">
      <w:pPr>
        <w:pStyle w:val="ListParagraph"/>
        <w:ind w:left="360"/>
        <w:rPr>
          <w:rFonts w:ascii="Arial" w:hAnsi="Arial" w:cs="Arial"/>
        </w:rPr>
      </w:pPr>
    </w:p>
    <w:p w14:paraId="4065BC63" w14:textId="77777777" w:rsidR="00AF0907" w:rsidRPr="00AF0907" w:rsidRDefault="00AF0907" w:rsidP="00AF0907">
      <w:pPr>
        <w:pStyle w:val="ListParagraph"/>
        <w:numPr>
          <w:ilvl w:val="0"/>
          <w:numId w:val="6"/>
        </w:numPr>
        <w:spacing w:line="276" w:lineRule="auto"/>
        <w:rPr>
          <w:rFonts w:ascii="Arial" w:eastAsia="Times New Roman" w:hAnsi="Arial" w:cs="Arial"/>
        </w:rPr>
      </w:pPr>
      <w:r w:rsidRPr="00AF0907">
        <w:rPr>
          <w:rFonts w:ascii="Arial" w:hAnsi="Arial" w:cs="Arial"/>
        </w:rPr>
        <w:t xml:space="preserve">Last week the LGA responded to a DfE </w:t>
      </w:r>
      <w:r w:rsidRPr="00AF0907">
        <w:rPr>
          <w:rFonts w:ascii="Arial" w:eastAsia="Times New Roman" w:hAnsi="Arial" w:cs="Arial"/>
          <w:color w:val="212529"/>
        </w:rPr>
        <w:t>further education funding and accountability systems</w:t>
      </w:r>
      <w:r w:rsidRPr="00AF0907">
        <w:rPr>
          <w:rFonts w:ascii="Arial" w:hAnsi="Arial" w:cs="Arial"/>
        </w:rPr>
        <w:t xml:space="preserve"> </w:t>
      </w:r>
      <w:hyperlink r:id="rId12" w:history="1">
        <w:r w:rsidRPr="00AF0907">
          <w:rPr>
            <w:rStyle w:val="Hyperlink"/>
            <w:rFonts w:ascii="Arial" w:eastAsia="Times New Roman" w:hAnsi="Arial" w:cs="Arial"/>
          </w:rPr>
          <w:t>consultation</w:t>
        </w:r>
      </w:hyperlink>
      <w:r w:rsidRPr="00AF0907">
        <w:rPr>
          <w:rFonts w:ascii="Arial" w:hAnsi="Arial" w:cs="Arial"/>
        </w:rPr>
        <w:t xml:space="preserve">. In it we said that </w:t>
      </w:r>
      <w:r w:rsidRPr="00AF0907">
        <w:rPr>
          <w:rFonts w:ascii="Arial" w:eastAsia="Times New Roman" w:hAnsi="Arial" w:cs="Arial"/>
          <w:color w:val="212529"/>
        </w:rPr>
        <w:t>the</w:t>
      </w:r>
      <w:r w:rsidRPr="00AF0907">
        <w:rPr>
          <w:rFonts w:ascii="Arial" w:hAnsi="Arial" w:cs="Arial"/>
          <w:color w:val="000000"/>
        </w:rPr>
        <w:t xml:space="preserve"> Government should n</w:t>
      </w:r>
      <w:r w:rsidRPr="00AF0907">
        <w:rPr>
          <w:rFonts w:ascii="Arial" w:hAnsi="Arial" w:cs="Arial"/>
        </w:rPr>
        <w:t>ot merge Community Learning into the National Skills Fund, or if it is, it must be ringfenced so that this provision is protected. Any amalgamation risks losing significant community capacity, especially at a time when local authorities and their partners are already experiencing a tailing off European Social Fund, coupled with delays in replacing ESF with an uncertain quantum of Shared Prosperity Fund.</w:t>
      </w:r>
    </w:p>
    <w:p w14:paraId="19F8F643" w14:textId="77777777" w:rsidR="00AF0907" w:rsidRPr="00AF0907" w:rsidRDefault="00AF0907" w:rsidP="00AF0907">
      <w:pPr>
        <w:pStyle w:val="ListParagraph"/>
        <w:ind w:left="360"/>
        <w:rPr>
          <w:rFonts w:ascii="Arial" w:hAnsi="Arial" w:cs="Arial"/>
        </w:rPr>
      </w:pPr>
    </w:p>
    <w:p w14:paraId="7F0C2913" w14:textId="77777777" w:rsidR="00AF0907" w:rsidRPr="00AF0907" w:rsidRDefault="00AF0907" w:rsidP="00AF0907">
      <w:pPr>
        <w:pStyle w:val="ListParagraph"/>
        <w:numPr>
          <w:ilvl w:val="0"/>
          <w:numId w:val="6"/>
        </w:numPr>
        <w:spacing w:line="276" w:lineRule="auto"/>
        <w:rPr>
          <w:rFonts w:ascii="Arial" w:hAnsi="Arial" w:cs="Arial"/>
        </w:rPr>
      </w:pPr>
      <w:r w:rsidRPr="00AF0907">
        <w:rPr>
          <w:rFonts w:ascii="Arial" w:hAnsi="Arial" w:cs="Arial"/>
        </w:rPr>
        <w:t xml:space="preserve">We also call for adult skills funding (Level 2 and below) to be at least restored to 2010 levels and devolved to all local and combined authorities, that the complementary role of councils’ adult education provision is understood, resourced and recognised in proposals to reform the FE system, and that councils should have a new ‘Community Skills Lead’ role with strategic responsibility for adult education planning and work with the proposed ERBs and the provider base to align provision and ensure progression routes. The LGA also responded to the DfE National Skills Fund. Both responses will be available on our </w:t>
      </w:r>
      <w:hyperlink r:id="rId13" w:history="1">
        <w:r w:rsidRPr="00AF0907">
          <w:rPr>
            <w:rStyle w:val="Hyperlink"/>
            <w:rFonts w:ascii="Arial" w:eastAsia="Times New Roman" w:hAnsi="Arial" w:cs="Arial"/>
          </w:rPr>
          <w:t>website</w:t>
        </w:r>
      </w:hyperlink>
      <w:r w:rsidRPr="00AF0907">
        <w:rPr>
          <w:rFonts w:ascii="Arial" w:hAnsi="Arial" w:cs="Arial"/>
        </w:rPr>
        <w:t>.</w:t>
      </w:r>
    </w:p>
    <w:p w14:paraId="1090BBB6" w14:textId="77777777" w:rsidR="00AF0907" w:rsidRPr="00AF0907" w:rsidRDefault="00AF0907" w:rsidP="00AF0907">
      <w:pPr>
        <w:shd w:val="clear" w:color="auto" w:fill="FFFFFF"/>
        <w:contextualSpacing/>
        <w:rPr>
          <w:rFonts w:ascii="Arial" w:eastAsia="Times New Roman" w:hAnsi="Arial" w:cs="Arial"/>
          <w:b/>
          <w:bCs/>
        </w:rPr>
      </w:pPr>
      <w:r w:rsidRPr="00AF0907">
        <w:rPr>
          <w:rFonts w:ascii="Arial" w:hAnsi="Arial" w:cs="Arial"/>
          <w:b/>
          <w:bCs/>
        </w:rPr>
        <w:t>UK Shared Prosperity Fund and Community Renewal Fund</w:t>
      </w:r>
    </w:p>
    <w:p w14:paraId="1B7DE7B2" w14:textId="77777777" w:rsidR="00AF0907" w:rsidRPr="00AF0907" w:rsidRDefault="00AF0907" w:rsidP="00AF0907">
      <w:pPr>
        <w:pStyle w:val="ListParagraph"/>
        <w:numPr>
          <w:ilvl w:val="0"/>
          <w:numId w:val="6"/>
        </w:numPr>
        <w:spacing w:line="276" w:lineRule="auto"/>
        <w:rPr>
          <w:rFonts w:ascii="Arial" w:eastAsia="Times New Roman" w:hAnsi="Arial" w:cs="Arial"/>
        </w:rPr>
      </w:pPr>
      <w:r w:rsidRPr="00AF0907">
        <w:rPr>
          <w:rFonts w:ascii="Arial" w:eastAsia="Times New Roman" w:hAnsi="Arial" w:cs="Arial"/>
        </w:rPr>
        <w:t xml:space="preserve">As part of our lobbying for a localised, place-based replacement for EU funding – the UK Shared Prosperity Fund (SPF), the LGA has secured an officer level taskforce including the other home nation local government associations, including the Welsh LGA. The Chairs of the People &amp; Places and City Regions Boards agreed that the different levels of English local government should be represented by council representatives for Core Cities, CCN, DCN, Key Cities and London Councils. Three meetings have been held before the spending review where representatives raised </w:t>
      </w:r>
      <w:proofErr w:type="gramStart"/>
      <w:r w:rsidRPr="00AF0907">
        <w:rPr>
          <w:rFonts w:ascii="Arial" w:eastAsia="Times New Roman" w:hAnsi="Arial" w:cs="Arial"/>
        </w:rPr>
        <w:t>a number of</w:t>
      </w:r>
      <w:proofErr w:type="gramEnd"/>
      <w:r w:rsidRPr="00AF0907">
        <w:rPr>
          <w:rFonts w:ascii="Arial" w:eastAsia="Times New Roman" w:hAnsi="Arial" w:cs="Arial"/>
        </w:rPr>
        <w:t xml:space="preserve"> key points, including the need for there to be a political level taskforce, the case for a fully devolved fund with the removal of departmental silos and the urgent need for the Government to </w:t>
      </w:r>
      <w:r w:rsidRPr="00AF0907">
        <w:rPr>
          <w:rFonts w:ascii="Arial" w:eastAsia="Times New Roman" w:hAnsi="Arial" w:cs="Arial"/>
        </w:rPr>
        <w:lastRenderedPageBreak/>
        <w:t>announce the successful programmes of the Community Renewal Fund – the pilot programme for the SPF. We are likely to hear further detail of the SPF at the Spending Review and will continue to press for the need for the SPF to be co-designed on a political and officer level.</w:t>
      </w:r>
    </w:p>
    <w:p w14:paraId="482E6271" w14:textId="77777777" w:rsidR="00AF0907" w:rsidRPr="00AF0907" w:rsidRDefault="00AF0907" w:rsidP="00AF0907">
      <w:pPr>
        <w:pStyle w:val="ListParagraph"/>
        <w:ind w:left="360"/>
        <w:rPr>
          <w:rFonts w:ascii="Arial" w:eastAsia="Times New Roman" w:hAnsi="Arial" w:cs="Arial"/>
        </w:rPr>
      </w:pPr>
    </w:p>
    <w:p w14:paraId="36836D88" w14:textId="77777777" w:rsidR="00AF0907" w:rsidRPr="00AF0907" w:rsidRDefault="00AF0907" w:rsidP="00AF0907">
      <w:pPr>
        <w:pStyle w:val="ListParagraph"/>
        <w:numPr>
          <w:ilvl w:val="0"/>
          <w:numId w:val="6"/>
        </w:numPr>
        <w:spacing w:line="276" w:lineRule="auto"/>
        <w:rPr>
          <w:rFonts w:ascii="Arial" w:eastAsia="Times New Roman" w:hAnsi="Arial" w:cs="Arial"/>
        </w:rPr>
      </w:pPr>
      <w:r w:rsidRPr="00AF0907">
        <w:rPr>
          <w:rFonts w:ascii="Arial" w:eastAsia="Times New Roman" w:hAnsi="Arial" w:cs="Arial"/>
        </w:rPr>
        <w:t xml:space="preserve">We have urged the Government to announce the successful programmes for the Community Renewal Fund, the pilot programme for the SPF.  We tabled parliamentary questions and raised councils’ concerns through the Growth Programme Board and the SPF taskforce (above). The Boards have agreed to capture learning from the Community Renewal Fund to support local government with the introduction of the SPF. This work will start when the delivery of the CRF programmes have commenced. </w:t>
      </w:r>
    </w:p>
    <w:p w14:paraId="6B0DC422" w14:textId="77777777" w:rsidR="00AF0907" w:rsidRPr="00AF0907" w:rsidRDefault="00AF0907" w:rsidP="00AF0907">
      <w:pPr>
        <w:rPr>
          <w:rStyle w:val="Title2"/>
          <w:rFonts w:cs="Arial"/>
          <w:sz w:val="22"/>
        </w:rPr>
      </w:pPr>
      <w:r w:rsidRPr="00AF0907">
        <w:rPr>
          <w:rStyle w:val="Title2"/>
          <w:rFonts w:cs="Arial"/>
          <w:sz w:val="22"/>
        </w:rPr>
        <w:t>Devolution</w:t>
      </w:r>
    </w:p>
    <w:p w14:paraId="0A2A425E" w14:textId="77777777" w:rsidR="00AF0907" w:rsidRPr="00AF0907" w:rsidRDefault="00AF0907" w:rsidP="00AF0907">
      <w:pPr>
        <w:pStyle w:val="ListParagraph"/>
        <w:numPr>
          <w:ilvl w:val="0"/>
          <w:numId w:val="6"/>
        </w:numPr>
        <w:spacing w:line="276" w:lineRule="auto"/>
        <w:rPr>
          <w:rStyle w:val="Title2"/>
          <w:rFonts w:cs="Arial"/>
          <w:sz w:val="22"/>
        </w:rPr>
      </w:pPr>
      <w:r w:rsidRPr="00AF0907">
        <w:rPr>
          <w:rStyle w:val="Title2"/>
          <w:rFonts w:cs="Arial"/>
          <w:b w:val="0"/>
          <w:sz w:val="22"/>
        </w:rPr>
        <w:t>On 29 July the Board oversaw the publication of a new guide to help councils navigate devolution deals</w:t>
      </w:r>
      <w:r w:rsidRPr="00AF0907">
        <w:rPr>
          <w:rStyle w:val="Title2"/>
          <w:rFonts w:cs="Arial"/>
          <w:bCs/>
          <w:sz w:val="22"/>
        </w:rPr>
        <w:t xml:space="preserve"> </w:t>
      </w:r>
      <w:hyperlink r:id="rId14" w:history="1">
        <w:r w:rsidRPr="00AF0907">
          <w:rPr>
            <w:rStyle w:val="Hyperlink"/>
            <w:rFonts w:ascii="Arial" w:hAnsi="Arial" w:cs="Arial"/>
          </w:rPr>
          <w:t>Devolution deal to delivery | Local Government Association</w:t>
        </w:r>
      </w:hyperlink>
      <w:r w:rsidRPr="00AF0907">
        <w:rPr>
          <w:rFonts w:ascii="Arial" w:hAnsi="Arial" w:cs="Arial"/>
        </w:rPr>
        <w:t>. This sits alongside the LGA’s refreshed devolution hub, which provides a wide range of devolution related resources.</w:t>
      </w:r>
    </w:p>
    <w:p w14:paraId="1240C6ED" w14:textId="77777777" w:rsidR="00AF0907" w:rsidRPr="00AF0907" w:rsidRDefault="00AF0907" w:rsidP="00AF0907">
      <w:pPr>
        <w:pStyle w:val="ListParagraph"/>
        <w:ind w:left="360"/>
        <w:rPr>
          <w:rStyle w:val="Title2"/>
          <w:rFonts w:cs="Arial"/>
          <w:sz w:val="22"/>
        </w:rPr>
      </w:pPr>
    </w:p>
    <w:p w14:paraId="5A1C1D1B" w14:textId="77777777" w:rsidR="00AF0907" w:rsidRPr="00AF0907" w:rsidRDefault="00AF0907" w:rsidP="00AF0907">
      <w:pPr>
        <w:pStyle w:val="ListParagraph"/>
        <w:numPr>
          <w:ilvl w:val="0"/>
          <w:numId w:val="6"/>
        </w:numPr>
        <w:spacing w:line="276" w:lineRule="auto"/>
        <w:rPr>
          <w:rStyle w:val="Title2"/>
          <w:rFonts w:cs="Arial"/>
          <w:b w:val="0"/>
          <w:sz w:val="22"/>
        </w:rPr>
      </w:pPr>
      <w:r w:rsidRPr="00AF0907">
        <w:rPr>
          <w:rStyle w:val="Title2"/>
          <w:rFonts w:cs="Arial"/>
          <w:b w:val="0"/>
          <w:sz w:val="22"/>
        </w:rPr>
        <w:t xml:space="preserve">The Devolution APPG, which is supported by the Local Government Association has continued to take forward its agreed work programme. On 22 September the Group held its second meeting, focused on the role constitutional reform might play in securing further devolution. </w:t>
      </w:r>
    </w:p>
    <w:p w14:paraId="039578B1" w14:textId="77777777" w:rsidR="00AF0907" w:rsidRPr="00AF0907" w:rsidRDefault="00AF0907" w:rsidP="00AF0907">
      <w:pPr>
        <w:rPr>
          <w:rStyle w:val="Title2"/>
          <w:rFonts w:cs="Arial"/>
          <w:sz w:val="22"/>
        </w:rPr>
      </w:pPr>
      <w:r w:rsidRPr="00AF0907">
        <w:rPr>
          <w:rStyle w:val="Title2"/>
          <w:rFonts w:cs="Arial"/>
          <w:sz w:val="22"/>
        </w:rPr>
        <w:t>Urban Issues</w:t>
      </w:r>
    </w:p>
    <w:p w14:paraId="1843D6A6" w14:textId="77777777" w:rsidR="00AF0907" w:rsidRPr="00AF0907" w:rsidRDefault="00AF0907" w:rsidP="00AF0907">
      <w:pPr>
        <w:pStyle w:val="ListParagraph"/>
        <w:numPr>
          <w:ilvl w:val="0"/>
          <w:numId w:val="6"/>
        </w:numPr>
        <w:spacing w:line="276" w:lineRule="auto"/>
        <w:rPr>
          <w:rFonts w:ascii="Arial" w:hAnsi="Arial" w:cs="Arial"/>
          <w:bCs/>
        </w:rPr>
      </w:pPr>
      <w:r w:rsidRPr="00AF0907">
        <w:rPr>
          <w:rStyle w:val="Title2"/>
          <w:rFonts w:cs="Arial"/>
          <w:b w:val="0"/>
          <w:sz w:val="22"/>
        </w:rPr>
        <w:t>On 10 September the LGA published</w:t>
      </w:r>
      <w:r w:rsidRPr="00AF0907">
        <w:rPr>
          <w:rStyle w:val="Title2"/>
          <w:rFonts w:cs="Arial"/>
          <w:bCs/>
          <w:sz w:val="22"/>
        </w:rPr>
        <w:t xml:space="preserve"> </w:t>
      </w:r>
      <w:hyperlink r:id="rId15" w:history="1">
        <w:r w:rsidRPr="00AF0907">
          <w:rPr>
            <w:rStyle w:val="Hyperlink"/>
            <w:rFonts w:ascii="Arial" w:hAnsi="Arial" w:cs="Arial"/>
          </w:rPr>
          <w:t>A vision for urban growth and recovery | Local Government Association</w:t>
        </w:r>
      </w:hyperlink>
      <w:r w:rsidRPr="00AF0907">
        <w:rPr>
          <w:rFonts w:ascii="Arial" w:hAnsi="Arial" w:cs="Arial"/>
        </w:rPr>
        <w:t>, which analyses the consequences of COVID-19 for urban economies makes the case for a step-change in policy and funding interventions.</w:t>
      </w:r>
    </w:p>
    <w:p w14:paraId="7D8E688E" w14:textId="77777777" w:rsidR="00AF0907" w:rsidRPr="00AF0907" w:rsidRDefault="00AF0907" w:rsidP="00AF0907">
      <w:pPr>
        <w:pStyle w:val="ListParagraph"/>
        <w:ind w:left="360"/>
        <w:rPr>
          <w:rFonts w:ascii="Arial" w:hAnsi="Arial" w:cs="Arial"/>
          <w:bCs/>
        </w:rPr>
      </w:pPr>
    </w:p>
    <w:p w14:paraId="5B4E1003" w14:textId="77777777" w:rsidR="00AF0907" w:rsidRPr="00AF0907" w:rsidRDefault="00AF0907" w:rsidP="00AF0907">
      <w:pPr>
        <w:rPr>
          <w:rStyle w:val="Title2"/>
          <w:rFonts w:cs="Arial"/>
          <w:sz w:val="22"/>
        </w:rPr>
      </w:pPr>
      <w:r w:rsidRPr="00AF0907">
        <w:rPr>
          <w:rStyle w:val="Title2"/>
          <w:rFonts w:cs="Arial"/>
          <w:sz w:val="22"/>
        </w:rPr>
        <w:t>Local Growth</w:t>
      </w:r>
    </w:p>
    <w:p w14:paraId="5CC929D1" w14:textId="77777777" w:rsidR="00AF0907" w:rsidRPr="00AF0907" w:rsidRDefault="00AF0907" w:rsidP="00AF0907">
      <w:pPr>
        <w:pStyle w:val="ListParagraph"/>
        <w:numPr>
          <w:ilvl w:val="0"/>
          <w:numId w:val="6"/>
        </w:numPr>
        <w:spacing w:line="276" w:lineRule="auto"/>
        <w:rPr>
          <w:rStyle w:val="Title2"/>
          <w:rFonts w:cs="Arial"/>
          <w:b w:val="0"/>
          <w:sz w:val="22"/>
        </w:rPr>
      </w:pPr>
      <w:r w:rsidRPr="00AF0907">
        <w:rPr>
          <w:rStyle w:val="Title2"/>
          <w:rFonts w:cs="Arial"/>
          <w:b w:val="0"/>
          <w:sz w:val="22"/>
        </w:rPr>
        <w:t>The City Regions Board has agreed to jointly sponsor and attend the Business in the Community Place Task Force looking at the role of business in place-led regeneration. Cllr Abi Brown will represent this Board and the Task Force will report back in April 2022.</w:t>
      </w:r>
    </w:p>
    <w:p w14:paraId="2C5611E4" w14:textId="77777777" w:rsidR="00AF0907" w:rsidRPr="00AF0907" w:rsidRDefault="00AF0907" w:rsidP="00AF0907">
      <w:pPr>
        <w:pStyle w:val="ListParagraph"/>
        <w:ind w:left="360"/>
        <w:rPr>
          <w:rStyle w:val="Title2"/>
          <w:rFonts w:cs="Arial"/>
          <w:b w:val="0"/>
          <w:bCs/>
          <w:sz w:val="22"/>
        </w:rPr>
      </w:pPr>
    </w:p>
    <w:p w14:paraId="7CF91EEF" w14:textId="77777777" w:rsidR="00AF0907" w:rsidRPr="00AF0907" w:rsidRDefault="00AF0907" w:rsidP="00AF0907">
      <w:pPr>
        <w:pStyle w:val="ListParagraph"/>
        <w:numPr>
          <w:ilvl w:val="0"/>
          <w:numId w:val="6"/>
        </w:numPr>
        <w:spacing w:line="276" w:lineRule="auto"/>
        <w:rPr>
          <w:rStyle w:val="Title2"/>
          <w:rFonts w:cs="Arial"/>
          <w:b w:val="0"/>
          <w:bCs/>
          <w:sz w:val="22"/>
        </w:rPr>
      </w:pPr>
      <w:r w:rsidRPr="00AF0907">
        <w:rPr>
          <w:rStyle w:val="Title2"/>
          <w:rFonts w:cs="Arial"/>
          <w:b w:val="0"/>
          <w:sz w:val="22"/>
        </w:rPr>
        <w:t>On 7 September the LGA published</w:t>
      </w:r>
      <w:r w:rsidRPr="00AF0907">
        <w:rPr>
          <w:rStyle w:val="Title2"/>
          <w:rFonts w:cs="Arial"/>
          <w:bCs/>
          <w:sz w:val="22"/>
        </w:rPr>
        <w:t xml:space="preserve"> </w:t>
      </w:r>
      <w:hyperlink r:id="rId16" w:history="1">
        <w:r w:rsidRPr="00AF0907">
          <w:rPr>
            <w:rStyle w:val="Hyperlink"/>
            <w:rFonts w:ascii="Arial" w:hAnsi="Arial" w:cs="Arial"/>
          </w:rPr>
          <w:t>Councils support local businesses to take advantage of international trade opportunities</w:t>
        </w:r>
      </w:hyperlink>
      <w:r w:rsidRPr="00AF0907">
        <w:rPr>
          <w:rFonts w:ascii="Arial" w:hAnsi="Arial" w:cs="Arial"/>
        </w:rPr>
        <w:t>.</w:t>
      </w:r>
    </w:p>
    <w:p w14:paraId="635D70D2" w14:textId="77777777" w:rsidR="0007277D" w:rsidRDefault="0007277D" w:rsidP="007615C1">
      <w:pPr>
        <w:pStyle w:val="ListParagraph"/>
        <w:ind w:left="360"/>
        <w:rPr>
          <w:rStyle w:val="Title2"/>
          <w:sz w:val="22"/>
        </w:rPr>
      </w:pPr>
    </w:p>
    <w:p w14:paraId="12BE1384" w14:textId="77777777" w:rsidR="0007277D" w:rsidRPr="00C803F3" w:rsidRDefault="00650CD3" w:rsidP="007615C1">
      <w:sdt>
        <w:sdtPr>
          <w:rPr>
            <w:rStyle w:val="Style2"/>
          </w:rPr>
          <w:id w:val="-1572889668"/>
          <w:lock w:val="contentLocked"/>
          <w:placeholder>
            <w:docPart w:val="055692456FA146FE97B4945B0D5BCB40"/>
          </w:placeholder>
        </w:sdtPr>
        <w:sdtEndPr>
          <w:rPr>
            <w:rStyle w:val="Style2"/>
          </w:rPr>
        </w:sdtEndPr>
        <w:sdtContent>
          <w:r w:rsidR="0007277D">
            <w:rPr>
              <w:rStyle w:val="Style2"/>
            </w:rPr>
            <w:t>Contact officer:</w:t>
          </w:r>
        </w:sdtContent>
      </w:sdt>
      <w:r w:rsidR="0007277D" w:rsidRPr="00A627DD">
        <w:tab/>
      </w:r>
      <w:r w:rsidR="0007277D" w:rsidRPr="00A627DD">
        <w:tab/>
      </w:r>
      <w:sdt>
        <w:sdtPr>
          <w:rPr>
            <w:rFonts w:ascii="Arial" w:hAnsi="Arial" w:cs="Arial"/>
          </w:rPr>
          <w:alias w:val="Contact officer"/>
          <w:tag w:val="Contact officer"/>
          <w:id w:val="-429821476"/>
          <w:placeholder>
            <w:docPart w:val="5D20B822F7D94D0B80A92969E6F98621"/>
          </w:placeholder>
          <w:text w:multiLine="1"/>
        </w:sdtPr>
        <w:sdtEndPr/>
        <w:sdtContent>
          <w:r w:rsidR="0007277D" w:rsidRPr="00FD4914">
            <w:rPr>
              <w:rFonts w:ascii="Arial" w:hAnsi="Arial" w:cs="Arial"/>
            </w:rPr>
            <w:t>Rebecca Cox</w:t>
          </w:r>
        </w:sdtContent>
      </w:sdt>
    </w:p>
    <w:p w14:paraId="20FF5FA9" w14:textId="77777777" w:rsidR="0007277D" w:rsidRDefault="00650CD3" w:rsidP="007615C1">
      <w:sdt>
        <w:sdtPr>
          <w:rPr>
            <w:rStyle w:val="Style2"/>
          </w:rPr>
          <w:id w:val="1735584798"/>
          <w:lock w:val="contentLocked"/>
          <w:placeholder>
            <w:docPart w:val="3C33B766D06846F1A9BA231B9C19D76F"/>
          </w:placeholder>
        </w:sdtPr>
        <w:sdtEndPr>
          <w:rPr>
            <w:rStyle w:val="Style2"/>
          </w:rPr>
        </w:sdtEndPr>
        <w:sdtContent>
          <w:r w:rsidR="0007277D">
            <w:rPr>
              <w:rStyle w:val="Style2"/>
            </w:rPr>
            <w:t>Position:</w:t>
          </w:r>
        </w:sdtContent>
      </w:sdt>
      <w:r w:rsidR="0007277D" w:rsidRPr="00A627DD">
        <w:tab/>
      </w:r>
      <w:r w:rsidR="0007277D" w:rsidRPr="00A627DD">
        <w:tab/>
      </w:r>
      <w:r w:rsidR="0007277D" w:rsidRPr="00A627DD">
        <w:tab/>
      </w:r>
      <w:sdt>
        <w:sdtPr>
          <w:rPr>
            <w:rFonts w:ascii="Arial" w:hAnsi="Arial" w:cs="Arial"/>
          </w:rPr>
          <w:alias w:val="Position"/>
          <w:tag w:val="Contact officer"/>
          <w:id w:val="-1565554612"/>
          <w:placeholder>
            <w:docPart w:val="FB6442117ED14A78BFB06037AE192D83"/>
          </w:placeholder>
          <w:text w:multiLine="1"/>
        </w:sdtPr>
        <w:sdtEndPr/>
        <w:sdtContent>
          <w:r w:rsidR="0007277D" w:rsidRPr="00FD4914">
            <w:rPr>
              <w:rFonts w:ascii="Arial" w:hAnsi="Arial" w:cs="Arial"/>
            </w:rPr>
            <w:t>Principal Policy Adviser</w:t>
          </w:r>
        </w:sdtContent>
      </w:sdt>
    </w:p>
    <w:p w14:paraId="4EB2803F" w14:textId="050FF184" w:rsidR="0007277D" w:rsidRPr="00C803F3" w:rsidRDefault="00650CD3" w:rsidP="00FD4914">
      <w:pPr>
        <w:pStyle w:val="Title3"/>
      </w:pPr>
      <w:sdt>
        <w:sdtPr>
          <w:rPr>
            <w:rStyle w:val="Style2"/>
          </w:rPr>
          <w:id w:val="1699578190"/>
          <w:lock w:val="contentLocked"/>
          <w:placeholder>
            <w:docPart w:val="4AC8EADD6E7A4AF3B90DD89F6565DC24"/>
          </w:placeholder>
        </w:sdtPr>
        <w:sdtEndPr>
          <w:rPr>
            <w:rStyle w:val="Style2"/>
          </w:rPr>
        </w:sdtEndPr>
        <w:sdtContent>
          <w:r w:rsidR="0007277D">
            <w:rPr>
              <w:rStyle w:val="Style2"/>
            </w:rPr>
            <w:t>Email:</w:t>
          </w:r>
        </w:sdtContent>
      </w:sdt>
      <w:r w:rsidR="0007277D" w:rsidRPr="00A627DD">
        <w:tab/>
      </w:r>
      <w:r w:rsidR="0007277D" w:rsidRPr="00A627DD">
        <w:tab/>
      </w:r>
      <w:r w:rsidR="0007277D" w:rsidRPr="00A627DD">
        <w:tab/>
      </w:r>
      <w:r w:rsidR="0007277D" w:rsidRPr="00A627DD">
        <w:tab/>
      </w:r>
      <w:sdt>
        <w:sdtPr>
          <w:alias w:val="Email"/>
          <w:tag w:val="Contact officer"/>
          <w:id w:val="-418793405"/>
          <w:placeholder>
            <w:docPart w:val="D130FA06D4F147369EDCF79BF2BB0EFA"/>
          </w:placeholder>
          <w:text w:multiLine="1"/>
        </w:sdtPr>
        <w:sdtEndPr/>
        <w:sdtContent>
          <w:r w:rsidR="0007277D">
            <w:t>Rebecca.cox</w:t>
          </w:r>
          <w:r w:rsidR="0007277D" w:rsidRPr="00C803F3">
            <w:t>@local.gov.uk</w:t>
          </w:r>
        </w:sdtContent>
      </w:sdt>
    </w:p>
    <w:sectPr w:rsidR="0007277D" w:rsidRPr="00C803F3" w:rsidSect="00FD4914">
      <w:headerReference w:type="default" r:id="rId17"/>
      <w:footerReference w:type="default" r:id="rId18"/>
      <w:headerReference w:type="first" r:id="rId19"/>
      <w:footerReference w:type="first" r:id="rId20"/>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AA55A" w14:textId="77777777" w:rsidR="00650CD3" w:rsidRDefault="00650CD3" w:rsidP="00AB4F87">
      <w:pPr>
        <w:spacing w:after="0" w:line="240" w:lineRule="auto"/>
      </w:pPr>
      <w:r>
        <w:separator/>
      </w:r>
    </w:p>
  </w:endnote>
  <w:endnote w:type="continuationSeparator" w:id="0">
    <w:p w14:paraId="295F8621" w14:textId="77777777" w:rsidR="00650CD3" w:rsidRDefault="00650CD3" w:rsidP="00AB4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FD8CD" w14:textId="77777777" w:rsidR="002977D3" w:rsidRPr="003219CC" w:rsidRDefault="002977D3" w:rsidP="002977D3">
    <w:pPr>
      <w:widowControl w:val="0"/>
      <w:spacing w:after="0" w:line="220" w:lineRule="exact"/>
      <w:ind w:right="-852"/>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p w14:paraId="39465EB7" w14:textId="77777777" w:rsidR="00FD4914" w:rsidRDefault="00FD4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8C7B" w14:textId="77777777" w:rsidR="00AB4F87" w:rsidRPr="003219CC" w:rsidRDefault="00AB4F87" w:rsidP="006369F8">
    <w:pPr>
      <w:widowControl w:val="0"/>
      <w:spacing w:after="0" w:line="220" w:lineRule="exact"/>
      <w:ind w:right="-852"/>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0285646C" w14:textId="77777777" w:rsidR="00AB4F87" w:rsidRDefault="00AB4F87" w:rsidP="00636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8C0E5" w14:textId="77777777" w:rsidR="00650CD3" w:rsidRDefault="00650CD3" w:rsidP="00AB4F87">
      <w:pPr>
        <w:spacing w:after="0" w:line="240" w:lineRule="auto"/>
      </w:pPr>
      <w:r>
        <w:separator/>
      </w:r>
    </w:p>
  </w:footnote>
  <w:footnote w:type="continuationSeparator" w:id="0">
    <w:p w14:paraId="13F09655" w14:textId="77777777" w:rsidR="00650CD3" w:rsidRDefault="00650CD3" w:rsidP="00AB4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FD4914" w:rsidRPr="00AB4F87" w14:paraId="354B5A19" w14:textId="77777777" w:rsidTr="007615C1">
      <w:trPr>
        <w:trHeight w:val="437"/>
      </w:trPr>
      <w:tc>
        <w:tcPr>
          <w:tcW w:w="5951" w:type="dxa"/>
          <w:vMerge w:val="restart"/>
        </w:tcPr>
        <w:p w14:paraId="22D88AFE" w14:textId="77777777" w:rsidR="00FD4914" w:rsidRDefault="00FD4914" w:rsidP="00FD4914">
          <w:pPr>
            <w:tabs>
              <w:tab w:val="left" w:pos="4106"/>
            </w:tabs>
            <w:rPr>
              <w:rFonts w:ascii="Arial" w:hAnsi="Arial" w:cs="Arial"/>
              <w:sz w:val="20"/>
              <w:szCs w:val="20"/>
            </w:rPr>
          </w:pPr>
          <w:r w:rsidRPr="00AB4F87">
            <w:rPr>
              <w:rFonts w:ascii="Arial" w:hAnsi="Arial" w:cs="Arial"/>
              <w:noProof/>
              <w:sz w:val="20"/>
              <w:szCs w:val="20"/>
            </w:rPr>
            <w:drawing>
              <wp:inline distT="0" distB="0" distL="0" distR="0" wp14:anchorId="2B7864E6" wp14:editId="44C3A1B9">
                <wp:extent cx="1256306" cy="745408"/>
                <wp:effectExtent l="0" t="0" r="1270" b="0"/>
                <wp:docPr id="10" name="Picture 10"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p>
        <w:p w14:paraId="6858F2DC" w14:textId="77777777" w:rsidR="00FD4914" w:rsidRPr="00AB4F87" w:rsidRDefault="00FD4914" w:rsidP="00FD4914">
          <w:pPr>
            <w:tabs>
              <w:tab w:val="left" w:pos="4106"/>
            </w:tabs>
            <w:rPr>
              <w:rFonts w:ascii="Arial" w:hAnsi="Arial" w:cs="Arial"/>
              <w:sz w:val="20"/>
              <w:szCs w:val="20"/>
            </w:rPr>
          </w:pPr>
          <w:r w:rsidRPr="00AB4F87">
            <w:rPr>
              <w:rFonts w:ascii="Arial" w:hAnsi="Arial" w:cs="Arial"/>
              <w:sz w:val="20"/>
              <w:szCs w:val="20"/>
            </w:rPr>
            <w:tab/>
          </w:r>
        </w:p>
      </w:tc>
      <w:tc>
        <w:tcPr>
          <w:tcW w:w="4204" w:type="dxa"/>
        </w:tcPr>
        <w:p w14:paraId="3769D1CA" w14:textId="77777777" w:rsidR="00FD4914" w:rsidRPr="0007277D" w:rsidRDefault="00FD4914" w:rsidP="00FD4914">
          <w:pPr>
            <w:rPr>
              <w:rFonts w:ascii="Arial" w:hAnsi="Arial" w:cs="Arial"/>
              <w:b/>
            </w:rPr>
          </w:pPr>
        </w:p>
        <w:sdt>
          <w:sdtPr>
            <w:rPr>
              <w:rFonts w:ascii="Arial" w:hAnsi="Arial" w:cs="Arial"/>
              <w:b/>
            </w:rPr>
            <w:alias w:val="Board"/>
            <w:tag w:val="Board"/>
            <w:id w:val="-777335827"/>
            <w:placeholder>
              <w:docPart w:val="ABE4AE720F7D48CD93B8AE0EF9F84CDD"/>
            </w:placeholder>
          </w:sdtPr>
          <w:sdtEndPr/>
          <w:sdtContent>
            <w:p w14:paraId="71A2137D" w14:textId="77777777" w:rsidR="00FD4914" w:rsidRDefault="00FD4914" w:rsidP="00FD4914">
              <w:pPr>
                <w:rPr>
                  <w:rFonts w:ascii="Arial" w:hAnsi="Arial" w:cs="Arial"/>
                  <w:b/>
                </w:rPr>
              </w:pPr>
              <w:r w:rsidRPr="0007277D">
                <w:rPr>
                  <w:rFonts w:ascii="Arial" w:hAnsi="Arial" w:cs="Arial"/>
                  <w:b/>
                </w:rPr>
                <w:t xml:space="preserve">Councillors’ Forum </w:t>
              </w:r>
            </w:p>
            <w:p w14:paraId="71D28BD5" w14:textId="77777777" w:rsidR="00FD4914" w:rsidRPr="0007277D" w:rsidRDefault="00650CD3" w:rsidP="00FD4914">
              <w:pPr>
                <w:rPr>
                  <w:rFonts w:ascii="Arial" w:hAnsi="Arial" w:cs="Arial"/>
                  <w:b/>
                </w:rPr>
              </w:pPr>
            </w:p>
          </w:sdtContent>
        </w:sdt>
      </w:tc>
    </w:tr>
    <w:tr w:rsidR="00FD4914" w:rsidRPr="00AB4F87" w14:paraId="396B35CB" w14:textId="77777777" w:rsidTr="007615C1">
      <w:trPr>
        <w:trHeight w:val="499"/>
      </w:trPr>
      <w:tc>
        <w:tcPr>
          <w:tcW w:w="5951" w:type="dxa"/>
          <w:vMerge/>
        </w:tcPr>
        <w:p w14:paraId="26CC4454" w14:textId="77777777" w:rsidR="00FD4914" w:rsidRPr="00AB4F87" w:rsidRDefault="00FD4914" w:rsidP="00FD4914">
          <w:pPr>
            <w:rPr>
              <w:rFonts w:ascii="Arial" w:hAnsi="Arial" w:cs="Arial"/>
              <w:sz w:val="20"/>
              <w:szCs w:val="20"/>
            </w:rPr>
          </w:pPr>
        </w:p>
      </w:tc>
      <w:tc>
        <w:tcPr>
          <w:tcW w:w="4204" w:type="dxa"/>
        </w:tcPr>
        <w:sdt>
          <w:sdtPr>
            <w:rPr>
              <w:rFonts w:ascii="Arial" w:hAnsi="Arial" w:cs="Arial"/>
              <w:sz w:val="20"/>
              <w:szCs w:val="20"/>
            </w:rPr>
            <w:alias w:val="Date"/>
            <w:tag w:val="Date"/>
            <w:id w:val="-1249657129"/>
            <w:placeholder>
              <w:docPart w:val="4EA5587EFF034BFABB776EFE89A44FE1"/>
            </w:placeholder>
            <w:date w:fullDate="2021-10-21T00:00:00Z">
              <w:dateFormat w:val="dd MMMM yyyy"/>
              <w:lid w:val="en-GB"/>
              <w:storeMappedDataAs w:val="dateTime"/>
              <w:calendar w:val="gregorian"/>
            </w:date>
          </w:sdtPr>
          <w:sdtEndPr/>
          <w:sdtContent>
            <w:p w14:paraId="05661CCA" w14:textId="77777777" w:rsidR="00FD4914" w:rsidRPr="00AB4F87" w:rsidRDefault="00FD4914" w:rsidP="00FD4914">
              <w:pPr>
                <w:rPr>
                  <w:rFonts w:ascii="Arial" w:hAnsi="Arial" w:cs="Arial"/>
                  <w:sz w:val="20"/>
                  <w:szCs w:val="20"/>
                </w:rPr>
              </w:pPr>
              <w:r>
                <w:rPr>
                  <w:rFonts w:ascii="Arial" w:hAnsi="Arial" w:cs="Arial"/>
                  <w:sz w:val="20"/>
                  <w:szCs w:val="20"/>
                </w:rPr>
                <w:t>21 October 2021</w:t>
              </w:r>
            </w:p>
          </w:sdtContent>
        </w:sdt>
      </w:tc>
    </w:tr>
  </w:tbl>
  <w:p w14:paraId="60FB805D" w14:textId="77777777" w:rsidR="00FD4914" w:rsidRPr="00AB4F87" w:rsidRDefault="00FD4914" w:rsidP="00FD4914">
    <w:pPr>
      <w:pStyle w:val="Header"/>
      <w:rPr>
        <w:rFonts w:ascii="Arial" w:hAnsi="Arial" w:cs="Arial"/>
        <w:sz w:val="20"/>
        <w:szCs w:val="20"/>
      </w:rPr>
    </w:pPr>
  </w:p>
  <w:p w14:paraId="2899B16C" w14:textId="77777777" w:rsidR="00FD4914" w:rsidRDefault="00FD49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7EB7D" w14:textId="77777777" w:rsidR="00AB4F87" w:rsidRPr="00AB4F87" w:rsidRDefault="00AB4F87" w:rsidP="00AB4F87">
    <w:pPr>
      <w:pStyle w:val="Header"/>
      <w:rPr>
        <w:rFonts w:ascii="Arial" w:hAnsi="Arial" w:cs="Arial"/>
        <w:sz w:val="20"/>
        <w:szCs w:val="20"/>
      </w:rP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AB4F87" w:rsidRPr="00AB4F87" w14:paraId="00AD36E1" w14:textId="77777777" w:rsidTr="00D56182">
      <w:trPr>
        <w:trHeight w:val="437"/>
      </w:trPr>
      <w:tc>
        <w:tcPr>
          <w:tcW w:w="5951" w:type="dxa"/>
          <w:vMerge w:val="restart"/>
        </w:tcPr>
        <w:p w14:paraId="38170F8F" w14:textId="77777777" w:rsidR="00AB4F87" w:rsidRDefault="00AB4F87" w:rsidP="00AB4F87">
          <w:pPr>
            <w:tabs>
              <w:tab w:val="left" w:pos="4106"/>
            </w:tabs>
            <w:rPr>
              <w:rFonts w:ascii="Arial" w:hAnsi="Arial" w:cs="Arial"/>
              <w:sz w:val="20"/>
              <w:szCs w:val="20"/>
            </w:rPr>
          </w:pPr>
          <w:r w:rsidRPr="00AB4F87">
            <w:rPr>
              <w:rFonts w:ascii="Arial" w:hAnsi="Arial" w:cs="Arial"/>
              <w:noProof/>
              <w:sz w:val="20"/>
              <w:szCs w:val="20"/>
            </w:rPr>
            <w:drawing>
              <wp:inline distT="0" distB="0" distL="0" distR="0" wp14:anchorId="51738AA0" wp14:editId="589A0626">
                <wp:extent cx="1256306" cy="745408"/>
                <wp:effectExtent l="0" t="0" r="1270" b="0"/>
                <wp:docPr id="9" name="Picture 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p>
        <w:p w14:paraId="4312064F" w14:textId="45B47C73" w:rsidR="00AB4F87" w:rsidRPr="00AB4F87" w:rsidRDefault="00AB4F87" w:rsidP="00AB4F87">
          <w:pPr>
            <w:tabs>
              <w:tab w:val="left" w:pos="4106"/>
            </w:tabs>
            <w:rPr>
              <w:rFonts w:ascii="Arial" w:hAnsi="Arial" w:cs="Arial"/>
              <w:sz w:val="20"/>
              <w:szCs w:val="20"/>
            </w:rPr>
          </w:pPr>
          <w:r w:rsidRPr="00AB4F87">
            <w:rPr>
              <w:rFonts w:ascii="Arial" w:hAnsi="Arial" w:cs="Arial"/>
              <w:sz w:val="20"/>
              <w:szCs w:val="20"/>
            </w:rPr>
            <w:tab/>
          </w:r>
        </w:p>
      </w:tc>
      <w:tc>
        <w:tcPr>
          <w:tcW w:w="4204" w:type="dxa"/>
        </w:tcPr>
        <w:p w14:paraId="2588CDC2" w14:textId="77777777" w:rsidR="00AB4F87" w:rsidRPr="0007277D" w:rsidRDefault="00AB4F87" w:rsidP="00AB4F87">
          <w:pPr>
            <w:rPr>
              <w:rFonts w:ascii="Arial" w:hAnsi="Arial" w:cs="Arial"/>
              <w:b/>
            </w:rPr>
          </w:pPr>
        </w:p>
        <w:sdt>
          <w:sdtPr>
            <w:rPr>
              <w:rFonts w:ascii="Arial" w:hAnsi="Arial" w:cs="Arial"/>
              <w:b/>
            </w:rPr>
            <w:alias w:val="Board"/>
            <w:tag w:val="Board"/>
            <w:id w:val="416908834"/>
            <w:placeholder>
              <w:docPart w:val="EF80D41786044CBEA670EE4F5CC9F9DB"/>
            </w:placeholder>
          </w:sdtPr>
          <w:sdtEndPr/>
          <w:sdtContent>
            <w:p w14:paraId="21FE571D" w14:textId="77777777" w:rsidR="0007277D" w:rsidRDefault="00AB4F87" w:rsidP="00AB4F87">
              <w:pPr>
                <w:rPr>
                  <w:rFonts w:ascii="Arial" w:hAnsi="Arial" w:cs="Arial"/>
                  <w:b/>
                </w:rPr>
              </w:pPr>
              <w:r w:rsidRPr="0007277D">
                <w:rPr>
                  <w:rFonts w:ascii="Arial" w:hAnsi="Arial" w:cs="Arial"/>
                  <w:b/>
                </w:rPr>
                <w:t xml:space="preserve">Councillors’ Forum </w:t>
              </w:r>
            </w:p>
            <w:p w14:paraId="17F081B8" w14:textId="5B81EA17" w:rsidR="00AB4F87" w:rsidRPr="0007277D" w:rsidRDefault="00650CD3" w:rsidP="00AB4F87">
              <w:pPr>
                <w:rPr>
                  <w:rFonts w:ascii="Arial" w:hAnsi="Arial" w:cs="Arial"/>
                  <w:b/>
                </w:rPr>
              </w:pPr>
            </w:p>
          </w:sdtContent>
        </w:sdt>
      </w:tc>
    </w:tr>
    <w:tr w:rsidR="00AB4F87" w:rsidRPr="00AB4F87" w14:paraId="6E8ACC9F" w14:textId="77777777" w:rsidTr="00D56182">
      <w:trPr>
        <w:trHeight w:val="499"/>
      </w:trPr>
      <w:tc>
        <w:tcPr>
          <w:tcW w:w="5951" w:type="dxa"/>
          <w:vMerge/>
        </w:tcPr>
        <w:p w14:paraId="101F10B6" w14:textId="77777777" w:rsidR="00AB4F87" w:rsidRPr="00AB4F87" w:rsidRDefault="00AB4F87" w:rsidP="00AB4F87">
          <w:pPr>
            <w:rPr>
              <w:rFonts w:ascii="Arial" w:hAnsi="Arial" w:cs="Arial"/>
              <w:sz w:val="20"/>
              <w:szCs w:val="20"/>
            </w:rPr>
          </w:pPr>
        </w:p>
      </w:tc>
      <w:tc>
        <w:tcPr>
          <w:tcW w:w="4204" w:type="dxa"/>
        </w:tcPr>
        <w:sdt>
          <w:sdtPr>
            <w:rPr>
              <w:rFonts w:ascii="Arial" w:hAnsi="Arial" w:cs="Arial"/>
              <w:sz w:val="20"/>
              <w:szCs w:val="20"/>
            </w:rPr>
            <w:alias w:val="Date"/>
            <w:tag w:val="Date"/>
            <w:id w:val="-488943452"/>
            <w:placeholder>
              <w:docPart w:val="58E132F8F5F74B33AB8B7E7694A7C2A5"/>
            </w:placeholder>
            <w:date w:fullDate="2021-10-21T00:00:00Z">
              <w:dateFormat w:val="dd MMMM yyyy"/>
              <w:lid w:val="en-GB"/>
              <w:storeMappedDataAs w:val="dateTime"/>
              <w:calendar w:val="gregorian"/>
            </w:date>
          </w:sdtPr>
          <w:sdtEndPr/>
          <w:sdtContent>
            <w:p w14:paraId="12D0C7B9" w14:textId="18AA6218" w:rsidR="00AB4F87" w:rsidRPr="00AB4F87" w:rsidRDefault="0007277D" w:rsidP="00AB4F87">
              <w:pPr>
                <w:rPr>
                  <w:rFonts w:ascii="Arial" w:hAnsi="Arial" w:cs="Arial"/>
                  <w:sz w:val="20"/>
                  <w:szCs w:val="20"/>
                </w:rPr>
              </w:pPr>
              <w:r>
                <w:rPr>
                  <w:rFonts w:ascii="Arial" w:hAnsi="Arial" w:cs="Arial"/>
                  <w:sz w:val="20"/>
                  <w:szCs w:val="20"/>
                </w:rPr>
                <w:t>21 October 2021</w:t>
              </w:r>
            </w:p>
          </w:sdtContent>
        </w:sdt>
      </w:tc>
    </w:tr>
  </w:tbl>
  <w:p w14:paraId="2B3CC5C3" w14:textId="77777777" w:rsidR="00AB4F87" w:rsidRPr="00AB4F87" w:rsidRDefault="00AB4F87">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659DE"/>
    <w:multiLevelType w:val="hybridMultilevel"/>
    <w:tmpl w:val="4170C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A69AB"/>
    <w:multiLevelType w:val="multilevel"/>
    <w:tmpl w:val="0AE43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3D7448"/>
    <w:multiLevelType w:val="multilevel"/>
    <w:tmpl w:val="6CA682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CFE62EF"/>
    <w:multiLevelType w:val="hybridMultilevel"/>
    <w:tmpl w:val="A926BF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ED1DF0"/>
    <w:multiLevelType w:val="multilevel"/>
    <w:tmpl w:val="7EC01D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87"/>
    <w:rsid w:val="000206D7"/>
    <w:rsid w:val="0007277D"/>
    <w:rsid w:val="00220077"/>
    <w:rsid w:val="00231D32"/>
    <w:rsid w:val="00275C00"/>
    <w:rsid w:val="00276A1B"/>
    <w:rsid w:val="00291642"/>
    <w:rsid w:val="002977D3"/>
    <w:rsid w:val="00350D51"/>
    <w:rsid w:val="004D57CC"/>
    <w:rsid w:val="005855A1"/>
    <w:rsid w:val="006369F8"/>
    <w:rsid w:val="00650CD3"/>
    <w:rsid w:val="00693217"/>
    <w:rsid w:val="00784CF0"/>
    <w:rsid w:val="00916DF0"/>
    <w:rsid w:val="00931127"/>
    <w:rsid w:val="009813C1"/>
    <w:rsid w:val="00A33EC2"/>
    <w:rsid w:val="00A55140"/>
    <w:rsid w:val="00AB4F87"/>
    <w:rsid w:val="00AF0907"/>
    <w:rsid w:val="00B032F9"/>
    <w:rsid w:val="00B75F0E"/>
    <w:rsid w:val="00B859D3"/>
    <w:rsid w:val="00B91E33"/>
    <w:rsid w:val="00BF2096"/>
    <w:rsid w:val="00CE43D4"/>
    <w:rsid w:val="00EE2CE0"/>
    <w:rsid w:val="00F65054"/>
    <w:rsid w:val="00F8472D"/>
    <w:rsid w:val="00FD4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553F4"/>
  <w15:chartTrackingRefBased/>
  <w15:docId w15:val="{4FEC1C3A-ABA9-4801-8512-3CE2A13A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43D4"/>
    <w:pPr>
      <w:keepNext/>
      <w:keepLines/>
      <w:spacing w:before="240" w:after="0"/>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CE43D4"/>
    <w:pPr>
      <w:keepNext/>
      <w:keepLines/>
      <w:spacing w:before="40" w:after="0"/>
      <w:outlineLvl w:val="1"/>
    </w:pPr>
    <w:rPr>
      <w:rFonts w:ascii="Arial" w:eastAsiaTheme="majorEastAsia" w:hAnsi="Arial" w:cs="Arial"/>
      <w:b/>
      <w:bCs/>
      <w:sz w:val="24"/>
      <w:szCs w:val="24"/>
    </w:rPr>
  </w:style>
  <w:style w:type="paragraph" w:styleId="Heading3">
    <w:name w:val="heading 3"/>
    <w:basedOn w:val="Normal"/>
    <w:next w:val="Normal"/>
    <w:link w:val="Heading3Char"/>
    <w:uiPriority w:val="9"/>
    <w:unhideWhenUsed/>
    <w:qFormat/>
    <w:rsid w:val="00CE43D4"/>
    <w:pPr>
      <w:keepNext/>
      <w:keepLines/>
      <w:spacing w:before="40" w:after="0"/>
      <w:outlineLvl w:val="2"/>
    </w:pPr>
    <w:rPr>
      <w:rFonts w:ascii="Arial" w:eastAsiaTheme="majorEastAsia"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F87"/>
  </w:style>
  <w:style w:type="paragraph" w:styleId="Footer">
    <w:name w:val="footer"/>
    <w:basedOn w:val="Normal"/>
    <w:link w:val="FooterChar"/>
    <w:uiPriority w:val="99"/>
    <w:unhideWhenUsed/>
    <w:rsid w:val="00AB4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F87"/>
  </w:style>
  <w:style w:type="table" w:styleId="TableGrid">
    <w:name w:val="Table Grid"/>
    <w:basedOn w:val="TableNormal"/>
    <w:uiPriority w:val="39"/>
    <w:rsid w:val="00AB4F8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ItemNoHeading">
    <w:name w:val="LGA Item No Heading"/>
    <w:basedOn w:val="Normal"/>
    <w:rsid w:val="00AB4F87"/>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AB4F87"/>
    <w:pPr>
      <w:ind w:left="720"/>
      <w:contextualSpacing/>
    </w:p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350D51"/>
  </w:style>
  <w:style w:type="character" w:customStyle="1" w:styleId="Heading1Char">
    <w:name w:val="Heading 1 Char"/>
    <w:basedOn w:val="DefaultParagraphFont"/>
    <w:link w:val="Heading1"/>
    <w:uiPriority w:val="9"/>
    <w:rsid w:val="00CE43D4"/>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CE43D4"/>
    <w:rPr>
      <w:rFonts w:ascii="Arial" w:eastAsiaTheme="majorEastAsia" w:hAnsi="Arial" w:cs="Arial"/>
      <w:b/>
      <w:bCs/>
      <w:sz w:val="24"/>
      <w:szCs w:val="24"/>
    </w:rPr>
  </w:style>
  <w:style w:type="character" w:customStyle="1" w:styleId="Heading3Char">
    <w:name w:val="Heading 3 Char"/>
    <w:basedOn w:val="DefaultParagraphFont"/>
    <w:link w:val="Heading3"/>
    <w:uiPriority w:val="9"/>
    <w:rsid w:val="00CE43D4"/>
    <w:rPr>
      <w:rFonts w:ascii="Arial" w:eastAsiaTheme="majorEastAsia" w:hAnsi="Arial" w:cs="Arial"/>
      <w:i/>
      <w:iCs/>
    </w:rPr>
  </w:style>
  <w:style w:type="paragraph" w:styleId="Title">
    <w:name w:val="Title"/>
    <w:basedOn w:val="Normal"/>
    <w:next w:val="Normal"/>
    <w:link w:val="TitleChar"/>
    <w:uiPriority w:val="10"/>
    <w:qFormat/>
    <w:rsid w:val="00916D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DF0"/>
    <w:rPr>
      <w:rFonts w:asciiTheme="majorHAnsi" w:eastAsiaTheme="majorEastAsia" w:hAnsiTheme="majorHAnsi" w:cstheme="majorBidi"/>
      <w:spacing w:val="-10"/>
      <w:kern w:val="28"/>
      <w:sz w:val="56"/>
      <w:szCs w:val="56"/>
    </w:rPr>
  </w:style>
  <w:style w:type="paragraph" w:customStyle="1" w:styleId="Title3">
    <w:name w:val="Title 3"/>
    <w:basedOn w:val="Normal"/>
    <w:link w:val="Title3Char"/>
    <w:autoRedefine/>
    <w:qFormat/>
    <w:rsid w:val="005855A1"/>
    <w:pPr>
      <w:spacing w:line="276" w:lineRule="auto"/>
    </w:pPr>
    <w:rPr>
      <w:rFonts w:ascii="Arial" w:hAnsi="Arial"/>
      <w:i/>
      <w:iCs/>
    </w:rPr>
  </w:style>
  <w:style w:type="character" w:customStyle="1" w:styleId="Title3Char">
    <w:name w:val="Title 3 Char"/>
    <w:basedOn w:val="DefaultParagraphFont"/>
    <w:link w:val="Title3"/>
    <w:rsid w:val="005855A1"/>
    <w:rPr>
      <w:rFonts w:ascii="Arial" w:hAnsi="Arial"/>
      <w:i/>
      <w:iCs/>
    </w:rPr>
  </w:style>
  <w:style w:type="character" w:customStyle="1" w:styleId="Style2">
    <w:name w:val="Style2"/>
    <w:basedOn w:val="DefaultParagraphFont"/>
    <w:uiPriority w:val="1"/>
    <w:locked/>
    <w:rsid w:val="005855A1"/>
    <w:rPr>
      <w:rFonts w:ascii="Arial" w:hAnsi="Arial"/>
      <w:b/>
      <w:sz w:val="22"/>
    </w:rPr>
  </w:style>
  <w:style w:type="character" w:customStyle="1" w:styleId="Title2">
    <w:name w:val="Title 2"/>
    <w:basedOn w:val="DefaultParagraphFont"/>
    <w:uiPriority w:val="1"/>
    <w:qFormat/>
    <w:rsid w:val="0007277D"/>
    <w:rPr>
      <w:rFonts w:ascii="Arial" w:hAnsi="Arial"/>
      <w:b/>
      <w:sz w:val="24"/>
    </w:rPr>
  </w:style>
  <w:style w:type="character" w:customStyle="1" w:styleId="ReportTemplate">
    <w:name w:val="Report Template"/>
    <w:uiPriority w:val="1"/>
    <w:qFormat/>
    <w:rsid w:val="0007277D"/>
  </w:style>
  <w:style w:type="character" w:customStyle="1" w:styleId="Style6">
    <w:name w:val="Style6"/>
    <w:basedOn w:val="DefaultParagraphFont"/>
    <w:uiPriority w:val="1"/>
    <w:rsid w:val="0007277D"/>
    <w:rPr>
      <w:rFonts w:ascii="Arial" w:hAnsi="Arial"/>
      <w:b/>
      <w:sz w:val="22"/>
    </w:rPr>
  </w:style>
  <w:style w:type="character" w:styleId="Hyperlink">
    <w:name w:val="Hyperlink"/>
    <w:basedOn w:val="DefaultParagraphFont"/>
    <w:uiPriority w:val="99"/>
    <w:unhideWhenUsed/>
    <w:rsid w:val="000727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topics/employment-and-skill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onsult.education.gov.uk/fe-funding/reforms-to-funding-and-accountabilit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ocal.gov.uk/about/news/councils-support-local-businesses-take-advantage-international-trade-opportunit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parliament/briefings-and-responses/skills-and-post-16-education-bill-report-stage-house-lords-12" TargetMode="External"/><Relationship Id="rId5" Type="http://schemas.openxmlformats.org/officeDocument/2006/relationships/styles" Target="styles.xml"/><Relationship Id="rId15" Type="http://schemas.openxmlformats.org/officeDocument/2006/relationships/hyperlink" Target="https://www.local.gov.uk/publications/vision-urban-growth-and-recovery" TargetMode="External"/><Relationship Id="rId23" Type="http://schemas.openxmlformats.org/officeDocument/2006/relationships/theme" Target="theme/theme1.xml"/><Relationship Id="rId10" Type="http://schemas.openxmlformats.org/officeDocument/2006/relationships/hyperlink" Target="https://www.gov.uk/government/publications/skills-for-jobs-lifelong-learning-for-opportunity-and-growth"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publications/devolution-deal-delivery"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80D41786044CBEA670EE4F5CC9F9DB"/>
        <w:category>
          <w:name w:val="General"/>
          <w:gallery w:val="placeholder"/>
        </w:category>
        <w:types>
          <w:type w:val="bbPlcHdr"/>
        </w:types>
        <w:behaviors>
          <w:behavior w:val="content"/>
        </w:behaviors>
        <w:guid w:val="{B63033EC-DB19-4691-A08B-D6B094785EB1}"/>
      </w:docPartPr>
      <w:docPartBody>
        <w:p w:rsidR="005D5280" w:rsidRDefault="008B6F78" w:rsidP="008B6F78">
          <w:pPr>
            <w:pStyle w:val="EF80D41786044CBEA670EE4F5CC9F9DB"/>
          </w:pPr>
          <w:r w:rsidRPr="00FB1144">
            <w:rPr>
              <w:rStyle w:val="PlaceholderText"/>
            </w:rPr>
            <w:t>Click here to enter text.</w:t>
          </w:r>
        </w:p>
      </w:docPartBody>
    </w:docPart>
    <w:docPart>
      <w:docPartPr>
        <w:name w:val="58E132F8F5F74B33AB8B7E7694A7C2A5"/>
        <w:category>
          <w:name w:val="General"/>
          <w:gallery w:val="placeholder"/>
        </w:category>
        <w:types>
          <w:type w:val="bbPlcHdr"/>
        </w:types>
        <w:behaviors>
          <w:behavior w:val="content"/>
        </w:behaviors>
        <w:guid w:val="{0C9E7C45-80B9-4821-855A-472F325D6418}"/>
      </w:docPartPr>
      <w:docPartBody>
        <w:p w:rsidR="005D5280" w:rsidRDefault="008B6F78" w:rsidP="008B6F78">
          <w:pPr>
            <w:pStyle w:val="58E132F8F5F74B33AB8B7E7694A7C2A5"/>
          </w:pPr>
          <w:r w:rsidRPr="00FB1144">
            <w:rPr>
              <w:rStyle w:val="PlaceholderText"/>
            </w:rPr>
            <w:t>Click here to enter a date.</w:t>
          </w:r>
        </w:p>
      </w:docPartBody>
    </w:docPart>
    <w:docPart>
      <w:docPartPr>
        <w:name w:val="FDAADE17439B453584AEAE03D17C7616"/>
        <w:category>
          <w:name w:val="General"/>
          <w:gallery w:val="placeholder"/>
        </w:category>
        <w:types>
          <w:type w:val="bbPlcHdr"/>
        </w:types>
        <w:behaviors>
          <w:behavior w:val="content"/>
        </w:behaviors>
        <w:guid w:val="{F167A073-BD28-41CA-A833-4F7417FB14E8}"/>
      </w:docPartPr>
      <w:docPartBody>
        <w:p w:rsidR="00DA4AC4" w:rsidRDefault="009E2AB3" w:rsidP="009E2AB3">
          <w:pPr>
            <w:pStyle w:val="FDAADE17439B453584AEAE03D17C7616"/>
          </w:pPr>
          <w:r w:rsidRPr="00FB1144">
            <w:rPr>
              <w:rStyle w:val="PlaceholderText"/>
            </w:rPr>
            <w:t>Click here to enter text.</w:t>
          </w:r>
        </w:p>
      </w:docPartBody>
    </w:docPart>
    <w:docPart>
      <w:docPartPr>
        <w:name w:val="055692456FA146FE97B4945B0D5BCB40"/>
        <w:category>
          <w:name w:val="General"/>
          <w:gallery w:val="placeholder"/>
        </w:category>
        <w:types>
          <w:type w:val="bbPlcHdr"/>
        </w:types>
        <w:behaviors>
          <w:behavior w:val="content"/>
        </w:behaviors>
        <w:guid w:val="{5F221D25-2CE7-4AA7-A480-D6F497AD21C7}"/>
      </w:docPartPr>
      <w:docPartBody>
        <w:p w:rsidR="00DA4AC4" w:rsidRDefault="009E2AB3" w:rsidP="009E2AB3">
          <w:pPr>
            <w:pStyle w:val="055692456FA146FE97B4945B0D5BCB40"/>
          </w:pPr>
          <w:r w:rsidRPr="00FB1144">
            <w:rPr>
              <w:rStyle w:val="PlaceholderText"/>
            </w:rPr>
            <w:t>Click here to enter text.</w:t>
          </w:r>
        </w:p>
      </w:docPartBody>
    </w:docPart>
    <w:docPart>
      <w:docPartPr>
        <w:name w:val="5D20B822F7D94D0B80A92969E6F98621"/>
        <w:category>
          <w:name w:val="General"/>
          <w:gallery w:val="placeholder"/>
        </w:category>
        <w:types>
          <w:type w:val="bbPlcHdr"/>
        </w:types>
        <w:behaviors>
          <w:behavior w:val="content"/>
        </w:behaviors>
        <w:guid w:val="{0F83C458-9514-4879-A955-05FA3C2E0AFB}"/>
      </w:docPartPr>
      <w:docPartBody>
        <w:p w:rsidR="00DA4AC4" w:rsidRDefault="009E2AB3" w:rsidP="009E2AB3">
          <w:pPr>
            <w:pStyle w:val="5D20B822F7D94D0B80A92969E6F98621"/>
          </w:pPr>
          <w:r w:rsidRPr="00FB1144">
            <w:rPr>
              <w:rStyle w:val="PlaceholderText"/>
            </w:rPr>
            <w:t>Click here to enter text.</w:t>
          </w:r>
        </w:p>
      </w:docPartBody>
    </w:docPart>
    <w:docPart>
      <w:docPartPr>
        <w:name w:val="3C33B766D06846F1A9BA231B9C19D76F"/>
        <w:category>
          <w:name w:val="General"/>
          <w:gallery w:val="placeholder"/>
        </w:category>
        <w:types>
          <w:type w:val="bbPlcHdr"/>
        </w:types>
        <w:behaviors>
          <w:behavior w:val="content"/>
        </w:behaviors>
        <w:guid w:val="{0435FD34-6D23-4B40-9DE4-524740ACD4BA}"/>
      </w:docPartPr>
      <w:docPartBody>
        <w:p w:rsidR="00DA4AC4" w:rsidRDefault="009E2AB3" w:rsidP="009E2AB3">
          <w:pPr>
            <w:pStyle w:val="3C33B766D06846F1A9BA231B9C19D76F"/>
          </w:pPr>
          <w:r w:rsidRPr="00FB1144">
            <w:rPr>
              <w:rStyle w:val="PlaceholderText"/>
            </w:rPr>
            <w:t>Click here to enter text.</w:t>
          </w:r>
        </w:p>
      </w:docPartBody>
    </w:docPart>
    <w:docPart>
      <w:docPartPr>
        <w:name w:val="FB6442117ED14A78BFB06037AE192D83"/>
        <w:category>
          <w:name w:val="General"/>
          <w:gallery w:val="placeholder"/>
        </w:category>
        <w:types>
          <w:type w:val="bbPlcHdr"/>
        </w:types>
        <w:behaviors>
          <w:behavior w:val="content"/>
        </w:behaviors>
        <w:guid w:val="{2742D4A6-26A0-4949-A654-D220615DEEC7}"/>
      </w:docPartPr>
      <w:docPartBody>
        <w:p w:rsidR="00DA4AC4" w:rsidRDefault="009E2AB3" w:rsidP="009E2AB3">
          <w:pPr>
            <w:pStyle w:val="FB6442117ED14A78BFB06037AE192D83"/>
          </w:pPr>
          <w:r w:rsidRPr="00FB1144">
            <w:rPr>
              <w:rStyle w:val="PlaceholderText"/>
            </w:rPr>
            <w:t>Click here to enter text.</w:t>
          </w:r>
        </w:p>
      </w:docPartBody>
    </w:docPart>
    <w:docPart>
      <w:docPartPr>
        <w:name w:val="4AC8EADD6E7A4AF3B90DD89F6565DC24"/>
        <w:category>
          <w:name w:val="General"/>
          <w:gallery w:val="placeholder"/>
        </w:category>
        <w:types>
          <w:type w:val="bbPlcHdr"/>
        </w:types>
        <w:behaviors>
          <w:behavior w:val="content"/>
        </w:behaviors>
        <w:guid w:val="{B0A3C2C9-30A7-47AF-B28E-F8C51509859D}"/>
      </w:docPartPr>
      <w:docPartBody>
        <w:p w:rsidR="00DA4AC4" w:rsidRDefault="009E2AB3" w:rsidP="009E2AB3">
          <w:pPr>
            <w:pStyle w:val="4AC8EADD6E7A4AF3B90DD89F6565DC24"/>
          </w:pPr>
          <w:r w:rsidRPr="00FB1144">
            <w:rPr>
              <w:rStyle w:val="PlaceholderText"/>
            </w:rPr>
            <w:t>Click here to enter text.</w:t>
          </w:r>
        </w:p>
      </w:docPartBody>
    </w:docPart>
    <w:docPart>
      <w:docPartPr>
        <w:name w:val="D130FA06D4F147369EDCF79BF2BB0EFA"/>
        <w:category>
          <w:name w:val="General"/>
          <w:gallery w:val="placeholder"/>
        </w:category>
        <w:types>
          <w:type w:val="bbPlcHdr"/>
        </w:types>
        <w:behaviors>
          <w:behavior w:val="content"/>
        </w:behaviors>
        <w:guid w:val="{3E369678-BFF6-474B-9980-7B5A4E84DA59}"/>
      </w:docPartPr>
      <w:docPartBody>
        <w:p w:rsidR="00DA4AC4" w:rsidRDefault="009E2AB3" w:rsidP="009E2AB3">
          <w:pPr>
            <w:pStyle w:val="D130FA06D4F147369EDCF79BF2BB0EFA"/>
          </w:pPr>
          <w:r w:rsidRPr="00FB1144">
            <w:rPr>
              <w:rStyle w:val="PlaceholderText"/>
            </w:rPr>
            <w:t>Click here to enter text.</w:t>
          </w:r>
        </w:p>
      </w:docPartBody>
    </w:docPart>
    <w:docPart>
      <w:docPartPr>
        <w:name w:val="ABE4AE720F7D48CD93B8AE0EF9F84CDD"/>
        <w:category>
          <w:name w:val="General"/>
          <w:gallery w:val="placeholder"/>
        </w:category>
        <w:types>
          <w:type w:val="bbPlcHdr"/>
        </w:types>
        <w:behaviors>
          <w:behavior w:val="content"/>
        </w:behaviors>
        <w:guid w:val="{38DBFD6D-EE99-498E-BE93-39C3E790FBF9}"/>
      </w:docPartPr>
      <w:docPartBody>
        <w:p w:rsidR="00DA4AC4" w:rsidRDefault="009E2AB3" w:rsidP="009E2AB3">
          <w:pPr>
            <w:pStyle w:val="ABE4AE720F7D48CD93B8AE0EF9F84CDD"/>
          </w:pPr>
          <w:r w:rsidRPr="00FB1144">
            <w:rPr>
              <w:rStyle w:val="PlaceholderText"/>
            </w:rPr>
            <w:t>Click here to enter text.</w:t>
          </w:r>
        </w:p>
      </w:docPartBody>
    </w:docPart>
    <w:docPart>
      <w:docPartPr>
        <w:name w:val="4EA5587EFF034BFABB776EFE89A44FE1"/>
        <w:category>
          <w:name w:val="General"/>
          <w:gallery w:val="placeholder"/>
        </w:category>
        <w:types>
          <w:type w:val="bbPlcHdr"/>
        </w:types>
        <w:behaviors>
          <w:behavior w:val="content"/>
        </w:behaviors>
        <w:guid w:val="{39D5C1E3-FB0F-4F40-B986-A02EB538EF5E}"/>
      </w:docPartPr>
      <w:docPartBody>
        <w:p w:rsidR="00DA4AC4" w:rsidRDefault="009E2AB3" w:rsidP="009E2AB3">
          <w:pPr>
            <w:pStyle w:val="4EA5587EFF034BFABB776EFE89A44FE1"/>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78"/>
    <w:rsid w:val="005D5280"/>
    <w:rsid w:val="0070000A"/>
    <w:rsid w:val="008B6F78"/>
    <w:rsid w:val="009C7311"/>
    <w:rsid w:val="009E2AB3"/>
    <w:rsid w:val="00A80DA5"/>
    <w:rsid w:val="00AB010C"/>
    <w:rsid w:val="00D1148C"/>
    <w:rsid w:val="00DA4AC4"/>
    <w:rsid w:val="00F36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2AB3"/>
    <w:rPr>
      <w:color w:val="808080"/>
    </w:rPr>
  </w:style>
  <w:style w:type="paragraph" w:customStyle="1" w:styleId="EF80D41786044CBEA670EE4F5CC9F9DB">
    <w:name w:val="EF80D41786044CBEA670EE4F5CC9F9DB"/>
    <w:rsid w:val="008B6F78"/>
  </w:style>
  <w:style w:type="paragraph" w:customStyle="1" w:styleId="58E132F8F5F74B33AB8B7E7694A7C2A5">
    <w:name w:val="58E132F8F5F74B33AB8B7E7694A7C2A5"/>
    <w:rsid w:val="008B6F78"/>
  </w:style>
  <w:style w:type="paragraph" w:customStyle="1" w:styleId="FDAADE17439B453584AEAE03D17C7616">
    <w:name w:val="FDAADE17439B453584AEAE03D17C7616"/>
    <w:rsid w:val="009E2AB3"/>
  </w:style>
  <w:style w:type="paragraph" w:customStyle="1" w:styleId="385DA70003334DFB9E65DD7D7E4BD6A2">
    <w:name w:val="385DA70003334DFB9E65DD7D7E4BD6A2"/>
    <w:rsid w:val="009E2AB3"/>
  </w:style>
  <w:style w:type="paragraph" w:customStyle="1" w:styleId="055692456FA146FE97B4945B0D5BCB40">
    <w:name w:val="055692456FA146FE97B4945B0D5BCB40"/>
    <w:rsid w:val="009E2AB3"/>
  </w:style>
  <w:style w:type="paragraph" w:customStyle="1" w:styleId="5D20B822F7D94D0B80A92969E6F98621">
    <w:name w:val="5D20B822F7D94D0B80A92969E6F98621"/>
    <w:rsid w:val="009E2AB3"/>
  </w:style>
  <w:style w:type="paragraph" w:customStyle="1" w:styleId="3C33B766D06846F1A9BA231B9C19D76F">
    <w:name w:val="3C33B766D06846F1A9BA231B9C19D76F"/>
    <w:rsid w:val="009E2AB3"/>
  </w:style>
  <w:style w:type="paragraph" w:customStyle="1" w:styleId="FB6442117ED14A78BFB06037AE192D83">
    <w:name w:val="FB6442117ED14A78BFB06037AE192D83"/>
    <w:rsid w:val="009E2AB3"/>
  </w:style>
  <w:style w:type="paragraph" w:customStyle="1" w:styleId="4AC8EADD6E7A4AF3B90DD89F6565DC24">
    <w:name w:val="4AC8EADD6E7A4AF3B90DD89F6565DC24"/>
    <w:rsid w:val="009E2AB3"/>
  </w:style>
  <w:style w:type="paragraph" w:customStyle="1" w:styleId="D130FA06D4F147369EDCF79BF2BB0EFA">
    <w:name w:val="D130FA06D4F147369EDCF79BF2BB0EFA"/>
    <w:rsid w:val="009E2AB3"/>
  </w:style>
  <w:style w:type="paragraph" w:customStyle="1" w:styleId="ABE4AE720F7D48CD93B8AE0EF9F84CDD">
    <w:name w:val="ABE4AE720F7D48CD93B8AE0EF9F84CDD"/>
    <w:rsid w:val="009E2AB3"/>
  </w:style>
  <w:style w:type="paragraph" w:customStyle="1" w:styleId="4EA5587EFF034BFABB776EFE89A44FE1">
    <w:name w:val="4EA5587EFF034BFABB776EFE89A44FE1"/>
    <w:rsid w:val="009E2A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7E0E512BAC241B20098858C0E921F" ma:contentTypeVersion="6" ma:contentTypeDescription="Create a new document." ma:contentTypeScope="" ma:versionID="d7051c7e2f3b52f0d0c23e1aa58a4c5e">
  <xsd:schema xmlns:xsd="http://www.w3.org/2001/XMLSchema" xmlns:xs="http://www.w3.org/2001/XMLSchema" xmlns:p="http://schemas.microsoft.com/office/2006/metadata/properties" xmlns:ns2="320f3ad1-6a49-4e5f-86c5-8d29d7b7deef" xmlns:ns3="61f6d86c-03d7-48e0-9141-47a8479da315" targetNamespace="http://schemas.microsoft.com/office/2006/metadata/properties" ma:root="true" ma:fieldsID="1e4dab5d33e3939a49b08d727a3f8cf9" ns2:_="" ns3:_="">
    <xsd:import namespace="320f3ad1-6a49-4e5f-86c5-8d29d7b7deef"/>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f3ad1-6a49-4e5f-86c5-8d29d7b7d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D266A5-E96F-4810-B6C6-D561B5E070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ACF477-6DF8-434B-BC41-D4CFE64302A7}">
  <ds:schemaRefs>
    <ds:schemaRef ds:uri="http://schemas.microsoft.com/sharepoint/v3/contenttype/forms"/>
  </ds:schemaRefs>
</ds:datastoreItem>
</file>

<file path=customXml/itemProps3.xml><?xml version="1.0" encoding="utf-8"?>
<ds:datastoreItem xmlns:ds="http://schemas.openxmlformats.org/officeDocument/2006/customXml" ds:itemID="{E85C98BE-B4B9-49A6-9E21-B848D925A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f3ad1-6a49-4e5f-86c5-8d29d7b7deef"/>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856</Words>
  <Characters>4883</Characters>
  <Application>Microsoft Office Word</Application>
  <DocSecurity>0</DocSecurity>
  <Lines>40</Lines>
  <Paragraphs>11</Paragraphs>
  <ScaleCrop>false</ScaleCrop>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Kember</dc:creator>
  <cp:keywords/>
  <dc:description/>
  <cp:lastModifiedBy>Jonathan Bryant</cp:lastModifiedBy>
  <cp:revision>3</cp:revision>
  <dcterms:created xsi:type="dcterms:W3CDTF">2021-10-14T11:33:00Z</dcterms:created>
  <dcterms:modified xsi:type="dcterms:W3CDTF">2021-10-18T10:18:00Z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0x010100D847E0E512BAC241B20098858C0E921F</vt:lpwstr>
  </property>
</Properties>
</file>